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F4" w:rsidRPr="001039D6" w:rsidRDefault="00120FF4" w:rsidP="00120FF4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Задание</w:t>
      </w: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1</w:t>
      </w: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«Диагностический марафон»</w:t>
      </w: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. Кейс 2</w:t>
      </w:r>
    </w:p>
    <w:p w:rsidR="00120FF4" w:rsidRPr="001039D6" w:rsidRDefault="00120FF4" w:rsidP="00120FF4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Цель задания</w:t>
      </w:r>
    </w:p>
    <w:p w:rsidR="00120FF4" w:rsidRPr="001039D6" w:rsidRDefault="00120FF4" w:rsidP="00120FF4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Развить навыки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комплексной педагогической диагностики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: умение выявлять глубинные причины учебной неуспеваемости, отличать симптомы от причин, выстраивать логическую цепочку анализа и предлагать обоснованные пути коррекции.</w:t>
      </w:r>
    </w:p>
    <w:p w:rsidR="00120FF4" w:rsidRPr="001039D6" w:rsidRDefault="00120FF4" w:rsidP="00120FF4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Формат выполнения</w:t>
      </w:r>
    </w:p>
    <w:p w:rsidR="00120FF4" w:rsidRPr="001039D6" w:rsidRDefault="00120FF4" w:rsidP="00120FF4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Групповая дискуссия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 (3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0 минут на обсуждение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и оформление решений,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2 минуты защита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решений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, 2 минуты оценка кейса группой, оценка жюри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).</w:t>
      </w:r>
    </w:p>
    <w:p w:rsidR="00120FF4" w:rsidRPr="001039D6" w:rsidRDefault="00120FF4" w:rsidP="00120FF4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Итоговый продукт: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структурированный анализ причин неуспеваемости и план первичной диагностики.</w:t>
      </w:r>
    </w:p>
    <w:p w:rsidR="00120FF4" w:rsidRPr="001039D6" w:rsidRDefault="00120FF4" w:rsidP="00120FF4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Критерии оценки</w:t>
      </w:r>
    </w:p>
    <w:p w:rsidR="00120FF4" w:rsidRPr="001039D6" w:rsidRDefault="00120FF4" w:rsidP="00120FF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Глубина анализа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(выявление не менее 3 глубинных причин).</w:t>
      </w:r>
    </w:p>
    <w:p w:rsidR="00120FF4" w:rsidRPr="001039D6" w:rsidRDefault="00120FF4" w:rsidP="00120FF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Логичность аргументации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(связь симптомов с предполагаемыми причинами).</w:t>
      </w:r>
    </w:p>
    <w:p w:rsidR="00120FF4" w:rsidRPr="001039D6" w:rsidRDefault="00120FF4" w:rsidP="00120FF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Реалистичность предложений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(соответствие мер возрастным и индивидуальным особенностям).</w:t>
      </w:r>
    </w:p>
    <w:p w:rsidR="00120FF4" w:rsidRPr="001039D6" w:rsidRDefault="00120FF4" w:rsidP="00120FF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Системность подхода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(учёт социальных, когнитивных и эмоциональных факторов).</w:t>
      </w:r>
    </w:p>
    <w:p w:rsidR="00120FF4" w:rsidRPr="001039D6" w:rsidRDefault="00120FF4" w:rsidP="00120FF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Чёткость формулировок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(конкретность рекомендаций).</w:t>
      </w:r>
    </w:p>
    <w:p w:rsidR="00120FF4" w:rsidRPr="00120FF4" w:rsidRDefault="00120FF4" w:rsidP="00120FF4">
      <w:pPr>
        <w:shd w:val="clear" w:color="auto" w:fill="FFFFFF"/>
        <w:spacing w:before="360" w:after="180" w:line="420" w:lineRule="atLeast"/>
        <w:jc w:val="center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Кейс 2. «Не видит смысла учиться»</w:t>
      </w:r>
    </w:p>
    <w:p w:rsidR="00120FF4" w:rsidRPr="00120FF4" w:rsidRDefault="00120FF4" w:rsidP="00120FF4">
      <w:pPr>
        <w:spacing w:before="480" w:after="480" w:line="240" w:lineRule="auto"/>
        <w:rPr>
          <w:rFonts w:ascii="Arial" w:hAnsi="Arial" w:cs="Arial"/>
          <w:b/>
          <w:bCs/>
          <w:spacing w:val="3"/>
          <w:sz w:val="24"/>
          <w:szCs w:val="24"/>
          <w:shd w:val="clear" w:color="auto" w:fill="FFFFFF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Ученик: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</w:t>
      </w:r>
      <w:r w:rsidRPr="00120FF4">
        <w:rPr>
          <w:rFonts w:ascii="Arial" w:hAnsi="Arial" w:cs="Arial"/>
          <w:b/>
          <w:bCs/>
          <w:spacing w:val="3"/>
          <w:sz w:val="24"/>
          <w:szCs w:val="24"/>
          <w:shd w:val="clear" w:color="auto" w:fill="FFFFFF"/>
        </w:rPr>
        <w:t>Дмитрий В., 9</w:t>
      </w:r>
      <w:r w:rsidRPr="00120FF4">
        <w:rPr>
          <w:rFonts w:ascii="Arial" w:hAnsi="Arial" w:cs="Arial"/>
          <w:b/>
          <w:bCs/>
          <w:spacing w:val="3"/>
          <w:sz w:val="24"/>
          <w:szCs w:val="24"/>
          <w:shd w:val="clear" w:color="auto" w:fill="FFFFFF"/>
        </w:rPr>
        <w:noBreakHyphen/>
        <w:t>й класс</w:t>
      </w:r>
    </w:p>
    <w:p w:rsidR="00120FF4" w:rsidRPr="00120FF4" w:rsidRDefault="00120FF4" w:rsidP="00120FF4">
      <w:pPr>
        <w:spacing w:before="480" w:after="48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Проблема: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</w:t>
      </w:r>
      <w:r w:rsidRPr="00120FF4">
        <w:rPr>
          <w:rFonts w:ascii="Arial" w:eastAsia="Times New Roman" w:hAnsi="Arial" w:cs="Arial"/>
          <w:sz w:val="24"/>
          <w:szCs w:val="24"/>
          <w:lang w:eastAsia="ru-RU"/>
        </w:rPr>
        <w:t>Дмитрий демонстрирует устойчивое снижение учебной мотивации: выполняет лишь минимально необходимые задания, пассивен на уроках, пропускает занятия без уважительной причины. Утверждает, что школьная программа не имеет практической ценности, и не видит связи между учёбой и будущими целями.</w:t>
      </w:r>
    </w:p>
    <w:p w:rsidR="00120FF4" w:rsidRPr="00120FF4" w:rsidRDefault="00120FF4" w:rsidP="00120FF4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lastRenderedPageBreak/>
        <w:t>Наблюдаемые симптомы:</w:t>
      </w:r>
    </w:p>
    <w:p w:rsidR="00120FF4" w:rsidRPr="00120FF4" w:rsidRDefault="00120FF4" w:rsidP="00120FF4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Учебная активность: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оценки: «3»–«4» по большинству предметов, «2» по алгебре и физике;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выборочное выполнение домашних заданий (часто в последний момент);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редкое участие в обсуждениях, краткие ответы у доски без аргументации;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отсутствие </w:t>
      </w:r>
      <w:proofErr w:type="spellStart"/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вовлечённости</w:t>
      </w:r>
      <w:proofErr w:type="spellEnd"/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во внеурочную деятельность (олимпиады, факультативы).</w:t>
      </w:r>
    </w:p>
    <w:p w:rsidR="00120FF4" w:rsidRPr="00120FF4" w:rsidRDefault="00120FF4" w:rsidP="00120FF4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Поведение: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формальное взаимодействие с учителями без конфликтов, но с явной дистанцией;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ограниченная социальная активность в классе (2–3 приятеля);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пропуски уроков (особенно по точным наукам) под предлогом плохого самочувствия.</w:t>
      </w:r>
    </w:p>
    <w:p w:rsidR="00120FF4" w:rsidRPr="00120FF4" w:rsidRDefault="00120FF4" w:rsidP="00120FF4">
      <w:pPr>
        <w:numPr>
          <w:ilvl w:val="0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Мотивационные установки: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фраза-маркер: </w:t>
      </w:r>
      <w:r w:rsidRPr="00120FF4">
        <w:rPr>
          <w:rFonts w:ascii="Arial" w:eastAsia="Times New Roman" w:hAnsi="Arial" w:cs="Arial"/>
          <w:i/>
          <w:iCs/>
          <w:spacing w:val="3"/>
          <w:sz w:val="24"/>
          <w:szCs w:val="24"/>
          <w:lang w:eastAsia="ru-RU"/>
        </w:rPr>
        <w:t>«Зачем это учить? Всё равно не пригодится»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неопределённость в планах после 9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го класса;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интерес к IT-сфере без готовности осваивать программирование в рамках школьной программы;</w:t>
      </w:r>
    </w:p>
    <w:p w:rsidR="00120FF4" w:rsidRPr="00120FF4" w:rsidRDefault="00120FF4" w:rsidP="00120FF4">
      <w:pPr>
        <w:numPr>
          <w:ilvl w:val="1"/>
          <w:numId w:val="4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убеждение, что знания можно получить самостоятельно через интернет.</w:t>
      </w:r>
    </w:p>
    <w:p w:rsidR="00120FF4" w:rsidRPr="00120FF4" w:rsidRDefault="00120FF4" w:rsidP="00120FF4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Дополнительная информация:</w:t>
      </w:r>
    </w:p>
    <w:p w:rsidR="00120FF4" w:rsidRPr="00120FF4" w:rsidRDefault="00120FF4" w:rsidP="00120FF4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Здоровье: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без хронических заболеваний, сниженное зрение (носит очки).</w:t>
      </w:r>
    </w:p>
    <w:p w:rsidR="00120FF4" w:rsidRPr="00120FF4" w:rsidRDefault="00120FF4" w:rsidP="00120FF4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proofErr w:type="spellStart"/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Внеучебная</w:t>
      </w:r>
      <w:proofErr w:type="spellEnd"/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 xml:space="preserve"> занятость: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отсутствует.</w:t>
      </w:r>
    </w:p>
    <w:p w:rsidR="00120FF4" w:rsidRPr="00120FF4" w:rsidRDefault="00120FF4" w:rsidP="00120FF4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Цифровая активность: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 4–5 часов в день (компьютерные игры, </w:t>
      </w:r>
      <w:proofErr w:type="spellStart"/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стримы</w:t>
      </w:r>
      <w:proofErr w:type="spellEnd"/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).</w:t>
      </w:r>
    </w:p>
    <w:p w:rsidR="00120FF4" w:rsidRPr="00120FF4" w:rsidRDefault="00120FF4" w:rsidP="00120FF4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Семейные особенности:</w:t>
      </w:r>
    </w:p>
    <w:p w:rsidR="00120FF4" w:rsidRPr="00120FF4" w:rsidRDefault="00120FF4" w:rsidP="00120FF4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родители заняты на работе, эпизодический контроль за учёбой;</w:t>
      </w:r>
    </w:p>
    <w:p w:rsidR="00120FF4" w:rsidRPr="00120FF4" w:rsidRDefault="00120FF4" w:rsidP="00120FF4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высокие ожидания родителей относительно будущей профессии;</w:t>
      </w:r>
    </w:p>
    <w:p w:rsidR="00120FF4" w:rsidRPr="00120FF4" w:rsidRDefault="00120FF4" w:rsidP="00120FF4">
      <w:pPr>
        <w:numPr>
          <w:ilvl w:val="1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редкие конфликты по поводу учёбы без эскалации.</w:t>
      </w:r>
    </w:p>
    <w:p w:rsidR="00120FF4" w:rsidRPr="00120FF4" w:rsidRDefault="00120FF4" w:rsidP="00120FF4">
      <w:pPr>
        <w:numPr>
          <w:ilvl w:val="0"/>
          <w:numId w:val="5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Интересы: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компьютерные игры (стратегии, симуляторы), IT-технологии, просмотр образовательного контента по IT.</w:t>
      </w:r>
    </w:p>
    <w:p w:rsidR="00120FF4" w:rsidRPr="00120FF4" w:rsidRDefault="00120FF4" w:rsidP="00120FF4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Задание:</w:t>
      </w:r>
    </w:p>
    <w:p w:rsidR="00120FF4" w:rsidRPr="00120FF4" w:rsidRDefault="00120FF4" w:rsidP="00120FF4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Сформулируйте </w:t>
      </w: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не менее трёх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возможных причин отсутствия мотивации.</w:t>
      </w:r>
    </w:p>
    <w:p w:rsidR="00120FF4" w:rsidRPr="00120FF4" w:rsidRDefault="00120FF4" w:rsidP="00120FF4">
      <w:pPr>
        <w:numPr>
          <w:ilvl w:val="0"/>
          <w:numId w:val="3"/>
        </w:num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Подберите </w:t>
      </w:r>
      <w:r w:rsidRPr="00120FF4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методы диагностики</w:t>
      </w:r>
      <w:r w:rsidRPr="00120FF4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(не менее 4) для изучения ценностных ориентаций и профессиональных интересов.</w:t>
      </w:r>
    </w:p>
    <w:p w:rsidR="00026D21" w:rsidRDefault="00120FF4" w:rsidP="006323EA">
      <w:pPr>
        <w:pStyle w:val="a3"/>
        <w:numPr>
          <w:ilvl w:val="0"/>
          <w:numId w:val="3"/>
        </w:numPr>
      </w:pPr>
      <w:r w:rsidRPr="006323EA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Предложите </w:t>
      </w:r>
      <w:r w:rsidRPr="006323EA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два способа</w:t>
      </w:r>
      <w:r w:rsidRPr="006323EA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интеграции интересов ученика в учебный процесс.</w:t>
      </w:r>
    </w:p>
    <w:p w:rsidR="006466B6" w:rsidRPr="00026D21" w:rsidRDefault="00026D21" w:rsidP="00026D21">
      <w:pPr>
        <w:tabs>
          <w:tab w:val="left" w:pos="2664"/>
        </w:tabs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Диагностическую карту сос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тавляем в этом же документе</w:t>
      </w:r>
    </w:p>
    <w:sectPr w:rsidR="006466B6" w:rsidRPr="00026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2034"/>
    <w:multiLevelType w:val="multilevel"/>
    <w:tmpl w:val="20DC0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CC7069"/>
    <w:multiLevelType w:val="multilevel"/>
    <w:tmpl w:val="6C08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5E5245"/>
    <w:multiLevelType w:val="multilevel"/>
    <w:tmpl w:val="E07C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4C6F08"/>
    <w:multiLevelType w:val="multilevel"/>
    <w:tmpl w:val="872C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B000F3"/>
    <w:multiLevelType w:val="multilevel"/>
    <w:tmpl w:val="1164A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F4"/>
    <w:rsid w:val="00026D21"/>
    <w:rsid w:val="00120FF4"/>
    <w:rsid w:val="006323EA"/>
    <w:rsid w:val="0064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06284-0859-43F7-8C3A-F52F6639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ученик011</dc:creator>
  <cp:keywords/>
  <dc:description/>
  <cp:lastModifiedBy>ученик011</cp:lastModifiedBy>
  <cp:revision>4</cp:revision>
  <dcterms:created xsi:type="dcterms:W3CDTF">2025-12-10T13:30:00Z</dcterms:created>
  <dcterms:modified xsi:type="dcterms:W3CDTF">2025-12-10T15:33:00Z</dcterms:modified>
</cp:coreProperties>
</file>